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ADF" w:rsidRPr="00451ADF" w:rsidRDefault="00451ADF" w:rsidP="00451ADF">
      <w:pPr>
        <w:pStyle w:val="2"/>
        <w:shd w:val="clear" w:color="auto" w:fill="FFFFFF"/>
        <w:spacing w:after="150" w:afterAutospacing="0"/>
        <w:jc w:val="center"/>
        <w:rPr>
          <w:bCs w:val="0"/>
          <w:sz w:val="24"/>
          <w:szCs w:val="24"/>
        </w:rPr>
      </w:pPr>
      <w:r w:rsidRPr="00451ADF">
        <w:rPr>
          <w:sz w:val="24"/>
          <w:szCs w:val="24"/>
        </w:rPr>
        <w:t>Аннотация</w:t>
      </w:r>
      <w:r w:rsidRPr="00451ADF">
        <w:rPr>
          <w:bCs w:val="0"/>
          <w:sz w:val="24"/>
          <w:szCs w:val="24"/>
        </w:rPr>
        <w:t xml:space="preserve"> к дополнительной общеразвивающей программе социально-педагогической направленности "Фантазёр"</w:t>
      </w:r>
    </w:p>
    <w:p w:rsidR="00451ADF" w:rsidRPr="00451ADF" w:rsidRDefault="00451ADF" w:rsidP="00451ADF">
      <w:pPr>
        <w:shd w:val="clear" w:color="auto" w:fill="FFFFFF"/>
        <w:spacing w:after="0" w:line="240" w:lineRule="auto"/>
        <w:rPr>
          <w:rFonts w:ascii="Arial" w:eastAsia="Times New Roman" w:hAnsi="Arial" w:cs="Arial"/>
          <w:b/>
          <w:bCs/>
          <w:sz w:val="24"/>
          <w:szCs w:val="24"/>
          <w:lang w:eastAsia="ru-RU"/>
        </w:rPr>
      </w:pPr>
    </w:p>
    <w:p w:rsidR="00451ADF" w:rsidRPr="00451ADF" w:rsidRDefault="00451ADF" w:rsidP="00451AD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51ADF">
        <w:rPr>
          <w:rFonts w:ascii="Times New Roman" w:eastAsia="Times New Roman" w:hAnsi="Times New Roman" w:cs="Times New Roman"/>
          <w:sz w:val="24"/>
          <w:szCs w:val="24"/>
          <w:lang w:eastAsia="ru-RU"/>
        </w:rPr>
        <w:t>Актуальность программы обусловлена, тем что в настоящее время, время кризисов и социальных перемен, нашей стране нужны творческие, способные неординарно и нестандартно мыслить люди. В современном динамичном мире творческое мышление считается высшей ценностью. Ведь нестандартность мышления лежит в основе почти всех изобретений, научных открытий, она приводит к рождению идей, двигающих человечество вперед. Трудно назвать хотя бы одну область деятельности человека, где бы умение нестандартно разрешать складывающиеся ситуации не играло бы существенной роли. Данное умение является необходимым условием успешного познания и активного преобразования действительности. Творческое мышление может рассматриваться также как одно из важнейших профессиональных качеств и стать залогом успешной карьеры. </w:t>
      </w:r>
    </w:p>
    <w:p w:rsidR="00451ADF" w:rsidRPr="00451ADF" w:rsidRDefault="00451ADF" w:rsidP="00451AD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51ADF">
        <w:rPr>
          <w:rFonts w:ascii="Times New Roman" w:eastAsia="Times New Roman" w:hAnsi="Times New Roman" w:cs="Times New Roman"/>
          <w:sz w:val="24"/>
          <w:szCs w:val="24"/>
          <w:lang w:eastAsia="ru-RU"/>
        </w:rPr>
        <w:t>Неординарный подход к решению заданий наиболее важен в дошкольном возрасте, так как в этот период развития ребенок воспринимает все особенно эмоционально, а яркие, насыщенные занятия, основанные на развитии творческого мышления и воображения, помогут ему не потерять способность к творчеству. </w:t>
      </w:r>
    </w:p>
    <w:p w:rsidR="00367554" w:rsidRDefault="00367554"/>
    <w:p w:rsidR="007B5638" w:rsidRDefault="007B5638"/>
    <w:p w:rsidR="00451ADF" w:rsidRPr="00451ADF" w:rsidRDefault="00451ADF" w:rsidP="00451ADF">
      <w:pPr>
        <w:pStyle w:val="2"/>
        <w:shd w:val="clear" w:color="auto" w:fill="FFFFFF"/>
        <w:spacing w:after="150" w:afterAutospacing="0"/>
        <w:jc w:val="center"/>
        <w:rPr>
          <w:bCs w:val="0"/>
          <w:sz w:val="24"/>
          <w:szCs w:val="24"/>
        </w:rPr>
      </w:pPr>
      <w:r w:rsidRPr="00451ADF">
        <w:rPr>
          <w:sz w:val="24"/>
          <w:szCs w:val="24"/>
        </w:rPr>
        <w:t>Аннотация</w:t>
      </w:r>
      <w:r w:rsidRPr="00451ADF">
        <w:rPr>
          <w:bCs w:val="0"/>
          <w:sz w:val="24"/>
          <w:szCs w:val="24"/>
        </w:rPr>
        <w:t xml:space="preserve"> к дополнительной общеразвивающей программе художественной направленности "Цветные ладошки"</w:t>
      </w:r>
    </w:p>
    <w:p w:rsidR="00451ADF" w:rsidRPr="00451ADF" w:rsidRDefault="00451ADF" w:rsidP="00451ADF">
      <w:pPr>
        <w:pStyle w:val="a3"/>
        <w:shd w:val="clear" w:color="auto" w:fill="FFFFFF"/>
        <w:spacing w:before="0" w:beforeAutospacing="0" w:after="0" w:afterAutospacing="0"/>
        <w:ind w:firstLine="709"/>
      </w:pPr>
      <w:r w:rsidRPr="00451ADF">
        <w:t xml:space="preserve">Программа дополнительного образования по обучению рисованию "Цветные ладошки" разработана на основе Программы художественного воспитания, обучения </w:t>
      </w:r>
      <w:r w:rsidRPr="00451ADF">
        <w:t>и развития</w:t>
      </w:r>
      <w:r w:rsidRPr="00451ADF">
        <w:t xml:space="preserve"> детей 2-7 лет "Цветные ладошки" Лыковой И.А. </w:t>
      </w:r>
    </w:p>
    <w:p w:rsidR="00451ADF" w:rsidRPr="00451ADF" w:rsidRDefault="00451ADF" w:rsidP="00451ADF">
      <w:pPr>
        <w:pStyle w:val="a3"/>
        <w:shd w:val="clear" w:color="auto" w:fill="FFFFFF"/>
        <w:spacing w:before="0" w:beforeAutospacing="0" w:after="0" w:afterAutospacing="0"/>
        <w:ind w:firstLine="709"/>
      </w:pPr>
      <w:r w:rsidRPr="00451ADF">
        <w:t>Использование нетрадиционных художественных техник в детском саду позволяет повысить интерес детей к художественному творчеству. Технологии нетрадиционных техник достаточно простые, доступные для дошкольников и позволяют развивать художественные способности, воображение, творческую свободу. Нетрадиционное рисование - это и экспериментирование, и игра одновременно, которые доставляют детям радость, удовольствие от деятельности, позволяет выразить свою индивидуальность. </w:t>
      </w:r>
    </w:p>
    <w:p w:rsidR="00451ADF" w:rsidRDefault="00451ADF"/>
    <w:p w:rsidR="007B5638" w:rsidRDefault="007B5638"/>
    <w:p w:rsidR="007B5638" w:rsidRPr="007B5638" w:rsidRDefault="007B5638" w:rsidP="007B5638">
      <w:pPr>
        <w:pStyle w:val="2"/>
        <w:shd w:val="clear" w:color="auto" w:fill="FFFFFF"/>
        <w:spacing w:after="150" w:afterAutospacing="0"/>
        <w:jc w:val="center"/>
        <w:rPr>
          <w:bCs w:val="0"/>
          <w:sz w:val="24"/>
          <w:szCs w:val="24"/>
        </w:rPr>
      </w:pPr>
      <w:r w:rsidRPr="00451ADF">
        <w:rPr>
          <w:sz w:val="24"/>
          <w:szCs w:val="24"/>
        </w:rPr>
        <w:t>Аннотация</w:t>
      </w:r>
      <w:r w:rsidRPr="007B5638">
        <w:rPr>
          <w:bCs w:val="0"/>
          <w:sz w:val="24"/>
          <w:szCs w:val="24"/>
        </w:rPr>
        <w:t xml:space="preserve"> к дополнительной общеразвивающей программе</w:t>
      </w:r>
      <w:r w:rsidRPr="007B5638">
        <w:rPr>
          <w:bCs w:val="0"/>
          <w:sz w:val="24"/>
          <w:szCs w:val="24"/>
        </w:rPr>
        <w:t xml:space="preserve"> </w:t>
      </w:r>
      <w:r w:rsidRPr="007B5638">
        <w:rPr>
          <w:bCs w:val="0"/>
          <w:sz w:val="24"/>
          <w:szCs w:val="24"/>
        </w:rPr>
        <w:t>социально-педагогической направленности "Обучение чтению"</w:t>
      </w:r>
    </w:p>
    <w:p w:rsidR="007B5638" w:rsidRPr="007B5638" w:rsidRDefault="007B5638" w:rsidP="007B5638">
      <w:pPr>
        <w:pStyle w:val="a3"/>
        <w:shd w:val="clear" w:color="auto" w:fill="FFFFFF"/>
        <w:spacing w:before="0" w:beforeAutospacing="0" w:after="0" w:afterAutospacing="0"/>
        <w:ind w:firstLine="709"/>
      </w:pPr>
      <w:r w:rsidRPr="007B5638">
        <w:t xml:space="preserve">Обучение чтению предполагает научить детей читать на уровне индивидуальных возможностей каждого ребенка. В тоже время проводиться и целенаправленная работа по </w:t>
      </w:r>
      <w:proofErr w:type="spellStart"/>
      <w:r w:rsidRPr="007B5638">
        <w:t>обогощению</w:t>
      </w:r>
      <w:proofErr w:type="spellEnd"/>
      <w:r w:rsidRPr="007B5638">
        <w:t xml:space="preserve">, активизации речи, пополнению словарного запаса, совершенствованию звуковой культуры, уточнению значений слов и словосочетаний, развитию диалогической речи. Развиваются чувствительность к смысловой стороне языка, речевой слух, формируется правильная </w:t>
      </w:r>
      <w:proofErr w:type="spellStart"/>
      <w:r w:rsidRPr="007B5638">
        <w:t>звуко</w:t>
      </w:r>
      <w:proofErr w:type="spellEnd"/>
      <w:r w:rsidRPr="007B5638">
        <w:t>- и слово произношение. </w:t>
      </w:r>
    </w:p>
    <w:p w:rsidR="007B5638" w:rsidRPr="007B5638" w:rsidRDefault="007B5638" w:rsidP="007B5638">
      <w:pPr>
        <w:pStyle w:val="a3"/>
        <w:shd w:val="clear" w:color="auto" w:fill="FFFFFF"/>
        <w:spacing w:before="0" w:beforeAutospacing="0" w:after="0" w:afterAutospacing="0"/>
        <w:ind w:firstLine="709"/>
      </w:pPr>
      <w:r w:rsidRPr="007B5638">
        <w:t xml:space="preserve">Данная программа является модифицированной, она составлена с учетом учебного пособия "Букварь" Жуковой Н.С. Пособие "Букварь" - </w:t>
      </w:r>
      <w:proofErr w:type="gramStart"/>
      <w:r w:rsidRPr="007B5638">
        <w:t>это  результат</w:t>
      </w:r>
      <w:proofErr w:type="gramEnd"/>
      <w:r w:rsidRPr="007B5638">
        <w:t xml:space="preserve"> тридцатилетнего опыта работы логопеда Н.С. Жуковой. Оно сочетает </w:t>
      </w:r>
      <w:proofErr w:type="gramStart"/>
      <w:r w:rsidRPr="007B5638">
        <w:t>в  себе</w:t>
      </w:r>
      <w:proofErr w:type="gramEnd"/>
      <w:r w:rsidRPr="007B5638">
        <w:t xml:space="preserve"> традиционную методику обучения грамоте с оригинальной логопедической </w:t>
      </w:r>
      <w:proofErr w:type="spellStart"/>
      <w:r w:rsidRPr="007B5638">
        <w:t>методикой.Это</w:t>
      </w:r>
      <w:proofErr w:type="spellEnd"/>
      <w:r w:rsidRPr="007B5638">
        <w:t xml:space="preserve"> позволяет не просо научить ребенка читать, но и предупредить будущие возможные ошибки на письме. </w:t>
      </w:r>
    </w:p>
    <w:p w:rsidR="007B5638" w:rsidRDefault="007B5638"/>
    <w:p w:rsidR="007B5638" w:rsidRPr="007B5638" w:rsidRDefault="007B5638" w:rsidP="007B5638">
      <w:pPr>
        <w:pStyle w:val="2"/>
        <w:shd w:val="clear" w:color="auto" w:fill="FFFFFF"/>
        <w:spacing w:after="150" w:afterAutospacing="0"/>
        <w:jc w:val="center"/>
        <w:rPr>
          <w:bCs w:val="0"/>
          <w:sz w:val="24"/>
          <w:szCs w:val="24"/>
        </w:rPr>
      </w:pPr>
      <w:r w:rsidRPr="00451ADF">
        <w:rPr>
          <w:sz w:val="24"/>
          <w:szCs w:val="24"/>
        </w:rPr>
        <w:lastRenderedPageBreak/>
        <w:t>Аннотация</w:t>
      </w:r>
      <w:r w:rsidRPr="007B5638">
        <w:rPr>
          <w:bCs w:val="0"/>
          <w:sz w:val="24"/>
          <w:szCs w:val="24"/>
        </w:rPr>
        <w:t xml:space="preserve"> к дополнительной общеразвивающей программе</w:t>
      </w:r>
      <w:r w:rsidRPr="007B5638">
        <w:rPr>
          <w:bCs w:val="0"/>
          <w:sz w:val="24"/>
          <w:szCs w:val="24"/>
        </w:rPr>
        <w:t xml:space="preserve"> </w:t>
      </w:r>
      <w:r w:rsidRPr="007B5638">
        <w:rPr>
          <w:bCs w:val="0"/>
          <w:sz w:val="24"/>
          <w:szCs w:val="24"/>
        </w:rPr>
        <w:t>художественной направленности "Карнавал"</w:t>
      </w:r>
    </w:p>
    <w:p w:rsidR="007B5638" w:rsidRPr="007B5638" w:rsidRDefault="007B5638" w:rsidP="007B5638">
      <w:pPr>
        <w:ind w:firstLine="709"/>
        <w:jc w:val="both"/>
        <w:rPr>
          <w:rFonts w:ascii="Times New Roman" w:hAnsi="Times New Roman" w:cs="Times New Roman"/>
          <w:sz w:val="24"/>
          <w:szCs w:val="24"/>
        </w:rPr>
      </w:pPr>
      <w:r w:rsidRPr="007B5638">
        <w:rPr>
          <w:rFonts w:ascii="Times New Roman" w:hAnsi="Times New Roman" w:cs="Times New Roman"/>
          <w:sz w:val="24"/>
          <w:szCs w:val="24"/>
          <w:shd w:val="clear" w:color="auto" w:fill="FFFFFF"/>
        </w:rPr>
        <w:t xml:space="preserve">Программа разработана на основе методических разработок "Учите детей петь" Т.М. Орловой и "Игровая методика обучения детей пению" О.В. </w:t>
      </w:r>
      <w:proofErr w:type="spellStart"/>
      <w:r w:rsidRPr="007B5638">
        <w:rPr>
          <w:rFonts w:ascii="Times New Roman" w:hAnsi="Times New Roman" w:cs="Times New Roman"/>
          <w:sz w:val="24"/>
          <w:szCs w:val="24"/>
          <w:shd w:val="clear" w:color="auto" w:fill="FFFFFF"/>
        </w:rPr>
        <w:t>Кацер</w:t>
      </w:r>
      <w:proofErr w:type="spellEnd"/>
      <w:r w:rsidRPr="007B5638">
        <w:rPr>
          <w:rFonts w:ascii="Times New Roman" w:hAnsi="Times New Roman" w:cs="Times New Roman"/>
          <w:sz w:val="24"/>
          <w:szCs w:val="24"/>
          <w:shd w:val="clear" w:color="auto" w:fill="FFFFFF"/>
        </w:rPr>
        <w:t xml:space="preserve">. В программе уделено достаточно большое внимание развитию певческого голоса у дошкольника. Программа отличается последовательностью и системой приобщения детей к искусству пения. Предлагаемый практический материал доступен всем детям, независимо от их возможностей и способностей, но </w:t>
      </w:r>
      <w:r w:rsidRPr="007B5638">
        <w:rPr>
          <w:rFonts w:ascii="Times New Roman" w:hAnsi="Times New Roman" w:cs="Times New Roman"/>
          <w:sz w:val="24"/>
          <w:szCs w:val="24"/>
          <w:shd w:val="clear" w:color="auto" w:fill="FFFFFF"/>
        </w:rPr>
        <w:t>главное -</w:t>
      </w:r>
      <w:r w:rsidRPr="007B5638">
        <w:rPr>
          <w:rFonts w:ascii="Times New Roman" w:hAnsi="Times New Roman" w:cs="Times New Roman"/>
          <w:sz w:val="24"/>
          <w:szCs w:val="24"/>
          <w:shd w:val="clear" w:color="auto" w:fill="FFFFFF"/>
        </w:rPr>
        <w:t xml:space="preserve"> очень эффективен при формировании певческой интонации детей. </w:t>
      </w:r>
      <w:bookmarkStart w:id="0" w:name="_GoBack"/>
      <w:bookmarkEnd w:id="0"/>
    </w:p>
    <w:sectPr w:rsidR="007B5638" w:rsidRPr="007B56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CAA"/>
    <w:rsid w:val="00367554"/>
    <w:rsid w:val="00451ADF"/>
    <w:rsid w:val="00653CAA"/>
    <w:rsid w:val="007B5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F8F8F-863D-4DEF-8057-D6FBB8A4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51A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1A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51ADF"/>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506">
      <w:bodyDiv w:val="1"/>
      <w:marLeft w:val="0"/>
      <w:marRight w:val="0"/>
      <w:marTop w:val="0"/>
      <w:marBottom w:val="0"/>
      <w:divBdr>
        <w:top w:val="none" w:sz="0" w:space="0" w:color="auto"/>
        <w:left w:val="none" w:sz="0" w:space="0" w:color="auto"/>
        <w:bottom w:val="none" w:sz="0" w:space="0" w:color="auto"/>
        <w:right w:val="none" w:sz="0" w:space="0" w:color="auto"/>
      </w:divBdr>
    </w:div>
    <w:div w:id="427047599">
      <w:bodyDiv w:val="1"/>
      <w:marLeft w:val="0"/>
      <w:marRight w:val="0"/>
      <w:marTop w:val="0"/>
      <w:marBottom w:val="0"/>
      <w:divBdr>
        <w:top w:val="none" w:sz="0" w:space="0" w:color="auto"/>
        <w:left w:val="none" w:sz="0" w:space="0" w:color="auto"/>
        <w:bottom w:val="none" w:sz="0" w:space="0" w:color="auto"/>
        <w:right w:val="none" w:sz="0" w:space="0" w:color="auto"/>
      </w:divBdr>
    </w:div>
    <w:div w:id="525603665">
      <w:bodyDiv w:val="1"/>
      <w:marLeft w:val="0"/>
      <w:marRight w:val="0"/>
      <w:marTop w:val="0"/>
      <w:marBottom w:val="0"/>
      <w:divBdr>
        <w:top w:val="none" w:sz="0" w:space="0" w:color="auto"/>
        <w:left w:val="none" w:sz="0" w:space="0" w:color="auto"/>
        <w:bottom w:val="none" w:sz="0" w:space="0" w:color="auto"/>
        <w:right w:val="none" w:sz="0" w:space="0" w:color="auto"/>
      </w:divBdr>
    </w:div>
    <w:div w:id="906304224">
      <w:bodyDiv w:val="1"/>
      <w:marLeft w:val="0"/>
      <w:marRight w:val="0"/>
      <w:marTop w:val="0"/>
      <w:marBottom w:val="0"/>
      <w:divBdr>
        <w:top w:val="none" w:sz="0" w:space="0" w:color="auto"/>
        <w:left w:val="none" w:sz="0" w:space="0" w:color="auto"/>
        <w:bottom w:val="none" w:sz="0" w:space="0" w:color="auto"/>
        <w:right w:val="none" w:sz="0" w:space="0" w:color="auto"/>
      </w:divBdr>
    </w:div>
    <w:div w:id="1339431355">
      <w:bodyDiv w:val="1"/>
      <w:marLeft w:val="0"/>
      <w:marRight w:val="0"/>
      <w:marTop w:val="0"/>
      <w:marBottom w:val="0"/>
      <w:divBdr>
        <w:top w:val="none" w:sz="0" w:space="0" w:color="auto"/>
        <w:left w:val="none" w:sz="0" w:space="0" w:color="auto"/>
        <w:bottom w:val="none" w:sz="0" w:space="0" w:color="auto"/>
        <w:right w:val="none" w:sz="0" w:space="0" w:color="auto"/>
      </w:divBdr>
    </w:div>
    <w:div w:id="1908302833">
      <w:bodyDiv w:val="1"/>
      <w:marLeft w:val="0"/>
      <w:marRight w:val="0"/>
      <w:marTop w:val="0"/>
      <w:marBottom w:val="0"/>
      <w:divBdr>
        <w:top w:val="none" w:sz="0" w:space="0" w:color="auto"/>
        <w:left w:val="none" w:sz="0" w:space="0" w:color="auto"/>
        <w:bottom w:val="none" w:sz="0" w:space="0" w:color="auto"/>
        <w:right w:val="none" w:sz="0" w:space="0" w:color="auto"/>
      </w:divBdr>
    </w:div>
    <w:div w:id="2096127126">
      <w:bodyDiv w:val="1"/>
      <w:marLeft w:val="0"/>
      <w:marRight w:val="0"/>
      <w:marTop w:val="0"/>
      <w:marBottom w:val="0"/>
      <w:divBdr>
        <w:top w:val="none" w:sz="0" w:space="0" w:color="auto"/>
        <w:left w:val="none" w:sz="0" w:space="0" w:color="auto"/>
        <w:bottom w:val="none" w:sz="0" w:space="0" w:color="auto"/>
        <w:right w:val="none" w:sz="0" w:space="0" w:color="auto"/>
      </w:divBdr>
      <w:divsChild>
        <w:div w:id="1088385910">
          <w:marLeft w:val="0"/>
          <w:marRight w:val="0"/>
          <w:marTop w:val="0"/>
          <w:marBottom w:val="0"/>
          <w:divBdr>
            <w:top w:val="none" w:sz="0" w:space="0" w:color="auto"/>
            <w:left w:val="none" w:sz="0" w:space="0" w:color="auto"/>
            <w:bottom w:val="none" w:sz="0" w:space="0" w:color="auto"/>
            <w:right w:val="none" w:sz="0" w:space="0" w:color="auto"/>
          </w:divBdr>
        </w:div>
        <w:div w:id="315375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Ладушки</dc:creator>
  <cp:keywords/>
  <dc:description/>
  <cp:lastModifiedBy>Ладушки</cp:lastModifiedBy>
  <cp:revision>2</cp:revision>
  <dcterms:created xsi:type="dcterms:W3CDTF">2019-12-19T06:56:00Z</dcterms:created>
  <dcterms:modified xsi:type="dcterms:W3CDTF">2019-12-19T06:56:00Z</dcterms:modified>
</cp:coreProperties>
</file>